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default" w:ascii="仿宋_GB2312" w:hAnsi="仿宋_GB2312" w:eastAsia="仿宋_GB2312" w:cs="仿宋_GB2312"/>
          <w:b w:val="0"/>
          <w:bCs w:val="0"/>
          <w:sz w:val="32"/>
          <w:szCs w:val="32"/>
        </w:rPr>
      </w:pPr>
      <w:r>
        <w:rPr>
          <w:rFonts w:hint="eastAsia" w:ascii="黑体" w:hAnsi="黑体" w:eastAsia="黑体" w:cs="黑体"/>
          <w:b w:val="0"/>
          <w:bCs w:val="0"/>
          <w:sz w:val="32"/>
          <w:szCs w:val="32"/>
        </w:rPr>
        <w:t>附</w:t>
      </w:r>
      <w:r>
        <w:rPr>
          <w:rFonts w:hint="default" w:ascii="黑体" w:hAnsi="黑体" w:eastAsia="黑体" w:cs="黑体"/>
          <w:b w:val="0"/>
          <w:bCs w:val="0"/>
          <w:sz w:val="32"/>
          <w:szCs w:val="32"/>
        </w:rPr>
        <w:t xml:space="preserve"> </w:t>
      </w:r>
      <w:r>
        <w:rPr>
          <w:rFonts w:hint="eastAsia" w:ascii="黑体" w:hAnsi="黑体" w:eastAsia="黑体" w:cs="黑体"/>
          <w:b w:val="0"/>
          <w:bCs w:val="0"/>
          <w:sz w:val="32"/>
          <w:szCs w:val="32"/>
        </w:rPr>
        <w:t>件：</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对东</w:t>
      </w:r>
      <w:r>
        <w:rPr>
          <w:rFonts w:hint="eastAsia" w:ascii="方正小标宋简体" w:hAnsi="方正小标宋简体" w:eastAsia="方正小标宋简体" w:cs="方正小标宋简体"/>
          <w:sz w:val="44"/>
          <w:szCs w:val="44"/>
        </w:rPr>
        <w:t>护城河打捞船</w:t>
      </w:r>
      <w:r>
        <w:rPr>
          <w:rFonts w:hint="eastAsia" w:ascii="方正小标宋简体" w:hAnsi="方正小标宋简体" w:eastAsia="方正小标宋简体" w:cs="方正小标宋简体"/>
          <w:sz w:val="44"/>
          <w:szCs w:val="44"/>
          <w:lang w:eastAsia="zh-CN"/>
        </w:rPr>
        <w:t>充电桩进行</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更新改造</w:t>
      </w:r>
      <w:r>
        <w:rPr>
          <w:rFonts w:hint="eastAsia" w:ascii="方正小标宋简体" w:hAnsi="方正小标宋简体" w:eastAsia="方正小标宋简体" w:cs="方正小标宋简体"/>
          <w:sz w:val="44"/>
          <w:szCs w:val="44"/>
        </w:rPr>
        <w:t>的</w:t>
      </w:r>
      <w:r>
        <w:rPr>
          <w:rFonts w:hint="eastAsia" w:ascii="方正小标宋简体" w:hAnsi="方正小标宋简体" w:eastAsia="方正小标宋简体" w:cs="方正小标宋简体"/>
          <w:sz w:val="44"/>
          <w:szCs w:val="44"/>
          <w:lang w:eastAsia="zh-CN"/>
        </w:rPr>
        <w:t>实施方案</w:t>
      </w:r>
    </w:p>
    <w:p>
      <w:pPr>
        <w:rPr>
          <w:rFonts w:hint="eastAsia"/>
        </w:rPr>
      </w:pPr>
    </w:p>
    <w:p>
      <w:pPr>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 w:eastAsia="zh-CN"/>
        </w:rPr>
        <w:t>前期接市民反映，要求将</w:t>
      </w:r>
      <w:r>
        <w:rPr>
          <w:rFonts w:hint="eastAsia" w:ascii="仿宋_GB2312" w:hAnsi="仿宋_GB2312" w:eastAsia="仿宋_GB2312" w:cs="仿宋_GB2312"/>
          <w:sz w:val="32"/>
          <w:szCs w:val="32"/>
        </w:rPr>
        <w:t>建设路莲花湾桥北侧东岸，护城河打捞船</w:t>
      </w:r>
      <w:r>
        <w:rPr>
          <w:rFonts w:hint="eastAsia" w:ascii="仿宋_GB2312" w:hAnsi="仿宋_GB2312" w:eastAsia="仿宋_GB2312" w:cs="仿宋_GB2312"/>
          <w:sz w:val="32"/>
          <w:szCs w:val="32"/>
          <w:lang w:eastAsia="zh-CN"/>
        </w:rPr>
        <w:t>充电桩进行重新设置。针对市民反映的情况，许昌市住房和城乡建设局、许昌市护城河管理中心相继组织相关人员现场进行查勘，根据工作实际，拟提出如下更新改造方案，现面向社会各界广泛征求意见建议。</w:t>
      </w:r>
    </w:p>
    <w:p>
      <w:pPr>
        <w:rPr>
          <w:rFonts w:hint="eastAsia" w:ascii="黑体" w:hAnsi="黑体" w:eastAsia="黑体" w:cs="黑体"/>
          <w:sz w:val="32"/>
          <w:szCs w:val="32"/>
          <w:lang w:eastAsia="zh-CN"/>
        </w:rPr>
      </w:pPr>
      <w:r>
        <w:rPr>
          <w:rFonts w:hint="default" w:ascii="黑体" w:hAnsi="黑体" w:eastAsia="黑体" w:cs="黑体"/>
          <w:sz w:val="32"/>
          <w:szCs w:val="32"/>
          <w:lang w:eastAsia="zh-CN"/>
        </w:rPr>
        <w:t xml:space="preserve">    </w:t>
      </w:r>
      <w:r>
        <w:rPr>
          <w:rFonts w:hint="eastAsia" w:ascii="黑体" w:hAnsi="黑体" w:eastAsia="黑体" w:cs="黑体"/>
          <w:sz w:val="32"/>
          <w:szCs w:val="32"/>
          <w:lang w:eastAsia="zh-CN"/>
        </w:rPr>
        <w:t>一、基本情况</w:t>
      </w:r>
    </w:p>
    <w:p>
      <w:pPr>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rPr>
        <w:t xml:space="preserve">   </w:t>
      </w:r>
      <w:r>
        <w:rPr>
          <w:rFonts w:hint="eastAsia" w:ascii="仿宋_GB2312" w:hAnsi="仿宋_GB2312" w:eastAsia="仿宋_GB2312" w:cs="仿宋_GB2312"/>
          <w:sz w:val="32"/>
          <w:szCs w:val="32"/>
        </w:rPr>
        <w:t>护城河现有8艘打捞船只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负责护城河全线5.6公里的河面保洁</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春水桥北侧东护栏下共设置7个充电桩</w:t>
      </w:r>
      <w:r>
        <w:rPr>
          <w:rFonts w:hint="eastAsia" w:ascii="仿宋_GB2312" w:hAnsi="仿宋_GB2312" w:eastAsia="仿宋_GB2312" w:cs="仿宋_GB2312"/>
          <w:sz w:val="32"/>
          <w:szCs w:val="32"/>
          <w:lang w:eastAsia="zh-CN"/>
        </w:rPr>
        <w:t>用于打捞船充电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（现状图附后）</w:t>
      </w:r>
    </w:p>
    <w:p>
      <w:pPr>
        <w:rPr>
          <w:rFonts w:hint="eastAsia" w:ascii="黑体" w:hAnsi="黑体" w:eastAsia="黑体" w:cs="黑体"/>
          <w:sz w:val="32"/>
          <w:szCs w:val="32"/>
          <w:lang w:eastAsia="zh-CN"/>
        </w:rPr>
      </w:pPr>
      <w:r>
        <w:rPr>
          <w:rFonts w:hint="default" w:ascii="黑体" w:hAnsi="黑体" w:eastAsia="黑体" w:cs="黑体"/>
          <w:sz w:val="32"/>
          <w:szCs w:val="32"/>
          <w:lang w:eastAsia="zh-CN"/>
        </w:rPr>
        <w:t xml:space="preserve">    </w:t>
      </w:r>
      <w:r>
        <w:rPr>
          <w:rFonts w:hint="eastAsia" w:ascii="黑体" w:hAnsi="黑体" w:eastAsia="黑体" w:cs="黑体"/>
          <w:sz w:val="32"/>
          <w:szCs w:val="32"/>
          <w:lang w:eastAsia="zh-CN"/>
        </w:rPr>
        <w:t>二、更新改造措施</w:t>
      </w:r>
    </w:p>
    <w:p>
      <w:pPr>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许昌市住房和城乡建设局、许昌市护城河管理中心积极回应市民呼声，经与设计单位对接沟通，拟对东护城河打捞船充电桩提出以下更新改造方案。</w:t>
      </w:r>
    </w:p>
    <w:p>
      <w:pPr>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一是在现状充电桩对岸拆除亲水平台与桥梁之间荷花种植带混凝土墙，改造为驳船充电位置，在河堤壁上安装充电桩，充电线路经莲花湾桥引至该处。</w:t>
      </w:r>
    </w:p>
    <w:p>
      <w:pPr>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二是拆除现状充电桩，恢复荷花种植，保持东岸沿线景观一致性。</w:t>
      </w:r>
    </w:p>
    <w:p>
      <w:pPr>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为保证清水平台处游客的安全及充电用电安全，在亲水平台南侧游廊处增设栅门。</w:t>
      </w:r>
    </w:p>
    <w:p>
      <w:pPr>
        <w:rPr>
          <w:rFonts w:hint="eastAsia" w:ascii="仿宋_GB2312" w:hAnsi="仿宋_GB2312" w:eastAsia="仿宋_GB2312" w:cs="仿宋_GB2312"/>
          <w:sz w:val="32"/>
          <w:szCs w:val="32"/>
          <w:lang w:eastAsia="zh-CN"/>
        </w:rPr>
      </w:pPr>
      <w:r>
        <w:rPr>
          <w:rFonts w:hint="default" w:ascii="黑体" w:hAnsi="黑体" w:eastAsia="黑体" w:cs="黑体"/>
          <w:sz w:val="32"/>
          <w:szCs w:val="32"/>
          <w:lang w:eastAsia="zh-CN"/>
        </w:rPr>
        <w:t xml:space="preserve">    </w:t>
      </w:r>
    </w:p>
    <w:p>
      <w:pPr>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t>附件：现状照片和更新改造后效果图</w:t>
      </w:r>
    </w:p>
    <w:p>
      <w:pPr>
        <w:ind w:left="0" w:leftChars="0" w:firstLine="0" w:firstLineChars="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件</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现状照片和更新改造后效果图</w:t>
      </w:r>
    </w:p>
    <w:p>
      <w:pPr>
        <w:keepNext w:val="0"/>
        <w:keepLines w:val="0"/>
        <w:pageBreakBefore w:val="0"/>
        <w:widowControl w:val="0"/>
        <w:kinsoku/>
        <w:wordWrap/>
        <w:overflowPunct/>
        <w:topLinePunct w:val="0"/>
        <w:autoSpaceDE/>
        <w:autoSpaceDN/>
        <w:bidi w:val="0"/>
        <w:adjustRightInd/>
        <w:snapToGrid w:val="0"/>
        <w:ind w:left="0" w:leftChars="0" w:firstLine="0" w:firstLineChars="0"/>
        <w:jc w:val="left"/>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一、现充电桩和打捞船停靠位置（东岸、图</w:t>
      </w:r>
      <w:r>
        <w:rPr>
          <w:rFonts w:hint="eastAsia" w:ascii="黑体" w:hAnsi="黑体" w:eastAsia="黑体" w:cs="黑体"/>
          <w:sz w:val="32"/>
          <w:szCs w:val="32"/>
          <w:lang w:val="en-US" w:eastAsia="zh-CN"/>
        </w:rPr>
        <w:t>1</w:t>
      </w:r>
      <w:r>
        <w:rPr>
          <w:rFonts w:hint="eastAsia" w:ascii="黑体" w:hAnsi="黑体" w:eastAsia="黑体" w:cs="黑体"/>
          <w:sz w:val="32"/>
          <w:szCs w:val="32"/>
          <w:lang w:eastAsia="zh-CN"/>
        </w:rPr>
        <w:t>）和更新改造后效果图（图</w:t>
      </w:r>
      <w:r>
        <w:rPr>
          <w:rFonts w:hint="eastAsia" w:ascii="黑体" w:hAnsi="黑体" w:eastAsia="黑体" w:cs="黑体"/>
          <w:sz w:val="32"/>
          <w:szCs w:val="32"/>
          <w:lang w:val="en-US" w:eastAsia="zh-CN"/>
        </w:rPr>
        <w:t>2</w:t>
      </w:r>
      <w:r>
        <w:rPr>
          <w:rFonts w:hint="eastAsia" w:ascii="黑体" w:hAnsi="黑体" w:eastAsia="黑体" w:cs="黑体"/>
          <w:sz w:val="32"/>
          <w:szCs w:val="32"/>
          <w:lang w:eastAsia="zh-CN"/>
        </w:rPr>
        <w:t>）</w:t>
      </w:r>
    </w:p>
    <w:p>
      <w:pPr>
        <w:ind w:left="0" w:leftChars="0" w:firstLine="0" w:firstLineChars="0"/>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drawing>
          <wp:anchor distT="0" distB="0" distL="114300" distR="114300" simplePos="0" relativeHeight="251661312" behindDoc="0" locked="0" layoutInCell="1" allowOverlap="1">
            <wp:simplePos x="0" y="0"/>
            <wp:positionH relativeFrom="column">
              <wp:posOffset>-56515</wp:posOffset>
            </wp:positionH>
            <wp:positionV relativeFrom="paragraph">
              <wp:posOffset>2951480</wp:posOffset>
            </wp:positionV>
            <wp:extent cx="5530215" cy="3128645"/>
            <wp:effectExtent l="0" t="0" r="13335" b="14605"/>
            <wp:wrapTopAndBottom/>
            <wp:docPr id="5" name="图片 2" descr="原充电位置效果图"/>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descr="原充电位置效果图"/>
                    <pic:cNvPicPr>
                      <a:picLocks noChangeAspect="true"/>
                    </pic:cNvPicPr>
                  </pic:nvPicPr>
                  <pic:blipFill>
                    <a:blip r:embed="rId4"/>
                    <a:srcRect t="9608" b="7333"/>
                    <a:stretch>
                      <a:fillRect/>
                    </a:stretch>
                  </pic:blipFill>
                  <pic:spPr>
                    <a:xfrm>
                      <a:off x="0" y="0"/>
                      <a:ext cx="5530215" cy="3128645"/>
                    </a:xfrm>
                    <a:prstGeom prst="rect">
                      <a:avLst/>
                    </a:prstGeom>
                    <a:noFill/>
                    <a:ln>
                      <a:noFill/>
                    </a:ln>
                  </pic:spPr>
                </pic:pic>
              </a:graphicData>
            </a:graphic>
          </wp:anchor>
        </w:drawing>
      </w:r>
      <w:r>
        <w:rPr>
          <w:rFonts w:hint="eastAsia" w:ascii="楷体" w:hAnsi="楷体" w:eastAsia="楷体" w:cs="楷体"/>
          <w:sz w:val="32"/>
          <w:szCs w:val="32"/>
          <w:lang w:eastAsia="zh-CN"/>
        </w:rPr>
        <w:drawing>
          <wp:anchor distT="0" distB="0" distL="114300" distR="114300" simplePos="0" relativeHeight="251659264" behindDoc="0" locked="0" layoutInCell="1" allowOverlap="1">
            <wp:simplePos x="0" y="0"/>
            <wp:positionH relativeFrom="column">
              <wp:posOffset>-132080</wp:posOffset>
            </wp:positionH>
            <wp:positionV relativeFrom="paragraph">
              <wp:posOffset>96520</wp:posOffset>
            </wp:positionV>
            <wp:extent cx="5598160" cy="2355850"/>
            <wp:effectExtent l="0" t="0" r="2540" b="6350"/>
            <wp:wrapTopAndBottom/>
            <wp:docPr id="3" name="图片 3"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true"/>
                    </pic:cNvPicPr>
                  </pic:nvPicPr>
                  <pic:blipFill>
                    <a:blip r:embed="rId5"/>
                    <a:srcRect b="25127"/>
                    <a:stretch>
                      <a:fillRect/>
                    </a:stretch>
                  </pic:blipFill>
                  <pic:spPr>
                    <a:xfrm>
                      <a:off x="0" y="0"/>
                      <a:ext cx="5598160" cy="2355850"/>
                    </a:xfrm>
                    <a:prstGeom prst="rect">
                      <a:avLst/>
                    </a:prstGeom>
                    <a:noFill/>
                    <a:ln>
                      <a:noFill/>
                    </a:ln>
                  </pic:spPr>
                </pic:pic>
              </a:graphicData>
            </a:graphic>
          </wp:anchor>
        </w:drawing>
      </w:r>
      <w:r>
        <w:rPr>
          <w:rFonts w:hint="eastAsia" w:ascii="楷体" w:hAnsi="楷体" w:eastAsia="楷体" w:cs="楷体"/>
          <w:sz w:val="32"/>
          <w:szCs w:val="32"/>
          <w:lang w:eastAsia="zh-CN"/>
        </w:rPr>
        <w:t>图</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现充电桩和打捞船停靠位置（东岸）</w:t>
      </w:r>
    </w:p>
    <w:p>
      <w:pPr>
        <w:ind w:left="0" w:leftChars="0" w:firstLine="0" w:firstLineChars="0"/>
        <w:jc w:val="center"/>
        <w:rPr>
          <w:rFonts w:hint="eastAsia" w:ascii="楷体" w:hAnsi="楷体" w:eastAsia="楷体" w:cs="楷体"/>
          <w:sz w:val="32"/>
          <w:szCs w:val="32"/>
          <w:lang w:val="en-US" w:eastAsia="zh-CN"/>
        </w:rPr>
      </w:pPr>
      <w:r>
        <w:rPr>
          <w:rFonts w:hint="eastAsia" w:ascii="楷体" w:hAnsi="楷体" w:eastAsia="楷体" w:cs="楷体"/>
          <w:sz w:val="32"/>
          <w:szCs w:val="32"/>
          <w:lang w:eastAsia="zh-CN"/>
        </w:rPr>
        <w:t>图</w:t>
      </w:r>
      <w:r>
        <w:rPr>
          <w:rFonts w:hint="eastAsia" w:ascii="楷体" w:hAnsi="楷体" w:eastAsia="楷体" w:cs="楷体"/>
          <w:sz w:val="32"/>
          <w:szCs w:val="32"/>
          <w:lang w:val="en-US" w:eastAsia="zh-CN"/>
        </w:rPr>
        <w:t>2：现充电桩和打捞船停靠位更新改造后效果图（东岸）</w:t>
      </w:r>
    </w:p>
    <w:p>
      <w:pPr>
        <w:ind w:left="0" w:leftChars="0" w:firstLine="0" w:firstLineChars="0"/>
        <w:jc w:val="center"/>
        <w:rPr>
          <w:rFonts w:hint="default" w:ascii="黑体" w:hAnsi="黑体" w:eastAsia="黑体" w:cs="黑体"/>
          <w:sz w:val="32"/>
          <w:szCs w:val="32"/>
          <w:lang w:eastAsia="zh-CN"/>
        </w:rPr>
      </w:pPr>
      <w:r>
        <w:rPr>
          <w:rFonts w:hint="default" w:ascii="黑体" w:hAnsi="黑体" w:eastAsia="黑体" w:cs="黑体"/>
          <w:sz w:val="32"/>
          <w:szCs w:val="32"/>
          <w:lang w:eastAsia="zh-CN"/>
        </w:rPr>
        <w:t xml:space="preserve">    </w:t>
      </w:r>
    </w:p>
    <w:p>
      <w:pPr>
        <w:ind w:left="0" w:leftChars="0" w:firstLine="0" w:firstLineChars="0"/>
        <w:jc w:val="center"/>
        <w:rPr>
          <w:rFonts w:hint="default"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val="0"/>
        <w:ind w:left="0" w:leftChars="0" w:firstLine="640" w:firstLineChars="200"/>
        <w:jc w:val="left"/>
        <w:textAlignment w:val="auto"/>
        <w:rPr>
          <w:rFonts w:hint="eastAsia" w:ascii="黑体" w:hAnsi="黑体" w:eastAsia="黑体" w:cs="黑体"/>
          <w:sz w:val="32"/>
          <w:szCs w:val="32"/>
          <w:lang w:eastAsia="zh-CN"/>
        </w:rPr>
      </w:pPr>
      <w:r>
        <w:rPr>
          <w:rFonts w:hint="default" w:ascii="黑体" w:hAnsi="黑体" w:eastAsia="黑体" w:cs="黑体"/>
          <w:sz w:val="32"/>
          <w:szCs w:val="32"/>
          <w:lang w:eastAsia="zh-CN"/>
        </w:rPr>
        <w:t>二、现状充电桩对岸亲水平台（西岸、图3）和</w:t>
      </w:r>
      <w:r>
        <w:rPr>
          <w:rFonts w:hint="eastAsia" w:ascii="黑体" w:hAnsi="黑体" w:eastAsia="黑体" w:cs="黑体"/>
          <w:sz w:val="32"/>
          <w:szCs w:val="32"/>
          <w:lang w:eastAsia="zh-CN"/>
        </w:rPr>
        <w:t>更新</w:t>
      </w:r>
      <w:r>
        <w:rPr>
          <w:rFonts w:hint="default" w:ascii="黑体" w:hAnsi="黑体" w:eastAsia="黑体" w:cs="黑体"/>
          <w:sz w:val="32"/>
          <w:szCs w:val="32"/>
          <w:lang w:eastAsia="zh-CN"/>
        </w:rPr>
        <w:t>改造后效果图（图4、图5）</w:t>
      </w:r>
    </w:p>
    <w:p>
      <w:pPr>
        <w:ind w:left="0" w:leftChars="0" w:firstLine="0" w:firstLineChars="0"/>
        <w:jc w:val="center"/>
        <w:rPr>
          <w:rFonts w:hint="eastAsia" w:ascii="楷体_GB2312" w:hAnsi="楷体_GB2312" w:eastAsia="楷体_GB2312" w:cs="楷体_GB2312"/>
          <w:sz w:val="32"/>
          <w:szCs w:val="32"/>
          <w:lang w:eastAsia="zh-CN"/>
        </w:rPr>
      </w:pPr>
      <w:r>
        <w:rPr>
          <w:rFonts w:hint="eastAsia" w:ascii="黑体" w:hAnsi="黑体" w:eastAsia="黑体" w:cs="黑体"/>
          <w:sz w:val="32"/>
          <w:szCs w:val="32"/>
          <w:lang w:eastAsia="zh-CN"/>
        </w:rPr>
        <w:drawing>
          <wp:anchor distT="0" distB="0" distL="114300" distR="114300" simplePos="0" relativeHeight="251660288" behindDoc="0" locked="0" layoutInCell="1" allowOverlap="1">
            <wp:simplePos x="0" y="0"/>
            <wp:positionH relativeFrom="column">
              <wp:posOffset>-57150</wp:posOffset>
            </wp:positionH>
            <wp:positionV relativeFrom="paragraph">
              <wp:posOffset>76200</wp:posOffset>
            </wp:positionV>
            <wp:extent cx="5598160" cy="3146425"/>
            <wp:effectExtent l="0" t="0" r="2540" b="15875"/>
            <wp:wrapTopAndBottom/>
            <wp:docPr id="1" name="图片 4"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4" descr="1"/>
                    <pic:cNvPicPr>
                      <a:picLocks noChangeAspect="true"/>
                    </pic:cNvPicPr>
                  </pic:nvPicPr>
                  <pic:blipFill>
                    <a:blip r:embed="rId6"/>
                    <a:stretch>
                      <a:fillRect/>
                    </a:stretch>
                  </pic:blipFill>
                  <pic:spPr>
                    <a:xfrm>
                      <a:off x="0" y="0"/>
                      <a:ext cx="5598160" cy="3146425"/>
                    </a:xfrm>
                    <a:prstGeom prst="rect">
                      <a:avLst/>
                    </a:prstGeom>
                    <a:noFill/>
                    <a:ln>
                      <a:noFill/>
                    </a:ln>
                  </pic:spPr>
                </pic:pic>
              </a:graphicData>
            </a:graphic>
          </wp:anchor>
        </w:drawing>
      </w:r>
      <w:r>
        <w:rPr>
          <w:rFonts w:hint="default" w:ascii="黑体" w:hAnsi="黑体" w:eastAsia="黑体" w:cs="黑体"/>
          <w:sz w:val="32"/>
          <w:szCs w:val="32"/>
          <w:lang w:eastAsia="zh-CN"/>
        </w:rPr>
        <w:t xml:space="preserve">   </w:t>
      </w:r>
      <w:r>
        <w:rPr>
          <w:rFonts w:hint="eastAsia" w:ascii="楷体_GB2312" w:hAnsi="楷体_GB2312" w:eastAsia="楷体_GB2312" w:cs="楷体_GB2312"/>
          <w:sz w:val="32"/>
          <w:szCs w:val="32"/>
          <w:lang w:eastAsia="zh-CN"/>
        </w:rPr>
        <w:t>图</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现状充电桩对岸亲水平台（西岸）</w:t>
      </w:r>
    </w:p>
    <w:p>
      <w:pPr>
        <w:ind w:left="0" w:leftChars="0" w:firstLine="0" w:firstLineChars="0"/>
        <w:jc w:val="both"/>
        <w:rPr>
          <w:rFonts w:hint="default" w:ascii="黑体" w:hAnsi="黑体" w:eastAsia="黑体" w:cs="黑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drawing>
          <wp:anchor distT="0" distB="0" distL="114300" distR="114300" simplePos="0" relativeHeight="251662336" behindDoc="0" locked="0" layoutInCell="1" allowOverlap="1">
            <wp:simplePos x="0" y="0"/>
            <wp:positionH relativeFrom="column">
              <wp:posOffset>-38100</wp:posOffset>
            </wp:positionH>
            <wp:positionV relativeFrom="paragraph">
              <wp:posOffset>80010</wp:posOffset>
            </wp:positionV>
            <wp:extent cx="5615940" cy="3249930"/>
            <wp:effectExtent l="0" t="0" r="3810" b="7620"/>
            <wp:wrapTopAndBottom/>
            <wp:docPr id="2" name="图片 5" descr="新位置打捞船停靠位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5" descr="新位置打捞船停靠位置"/>
                    <pic:cNvPicPr>
                      <a:picLocks noChangeAspect="true"/>
                    </pic:cNvPicPr>
                  </pic:nvPicPr>
                  <pic:blipFill>
                    <a:blip r:embed="rId7"/>
                    <a:srcRect t="13715" b="6973"/>
                    <a:stretch>
                      <a:fillRect/>
                    </a:stretch>
                  </pic:blipFill>
                  <pic:spPr>
                    <a:xfrm>
                      <a:off x="0" y="0"/>
                      <a:ext cx="5615940" cy="3249930"/>
                    </a:xfrm>
                    <a:prstGeom prst="rect">
                      <a:avLst/>
                    </a:prstGeom>
                    <a:noFill/>
                    <a:ln>
                      <a:noFill/>
                    </a:ln>
                  </pic:spPr>
                </pic:pic>
              </a:graphicData>
            </a:graphic>
          </wp:anchor>
        </w:drawing>
      </w:r>
      <w:r>
        <w:rPr>
          <w:rFonts w:hint="eastAsia" w:ascii="楷体_GB2312" w:hAnsi="楷体_GB2312" w:eastAsia="楷体_GB2312" w:cs="楷体_GB2312"/>
          <w:sz w:val="32"/>
          <w:szCs w:val="32"/>
          <w:lang w:eastAsia="zh-CN"/>
        </w:rPr>
        <w:t>图</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现状充电桩对岸亲水平台更新改造后效果图（西岸）</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eastAsia="zh-CN"/>
        </w:rPr>
      </w:pPr>
      <w:r>
        <w:rPr>
          <w:rFonts w:hint="default" w:ascii="黑体" w:hAnsi="黑体" w:eastAsia="黑体" w:cs="黑体"/>
          <w:sz w:val="32"/>
          <w:szCs w:val="32"/>
        </w:rPr>
        <w:t xml:space="preserve">     三、</w:t>
      </w:r>
      <w:r>
        <w:rPr>
          <w:rFonts w:hint="eastAsia" w:ascii="黑体" w:hAnsi="黑体" w:eastAsia="黑体" w:cs="黑体"/>
          <w:sz w:val="32"/>
          <w:szCs w:val="32"/>
        </w:rPr>
        <w:t>亲水平台南侧游廊处增设栅门</w:t>
      </w:r>
      <w:r>
        <w:rPr>
          <w:rFonts w:hint="eastAsia" w:ascii="黑体" w:hAnsi="黑体" w:eastAsia="黑体" w:cs="黑体"/>
          <w:sz w:val="32"/>
          <w:szCs w:val="32"/>
          <w:lang w:eastAsia="zh-CN"/>
        </w:rPr>
        <w:t>效果图（图</w:t>
      </w:r>
      <w:r>
        <w:rPr>
          <w:rFonts w:hint="eastAsia" w:ascii="黑体" w:hAnsi="黑体" w:eastAsia="黑体" w:cs="黑体"/>
          <w:sz w:val="32"/>
          <w:szCs w:val="32"/>
          <w:lang w:val="en-US" w:eastAsia="zh-CN"/>
        </w:rPr>
        <w:t>5</w:t>
      </w:r>
      <w:r>
        <w:rPr>
          <w:rFonts w:hint="eastAsia" w:ascii="黑体" w:hAnsi="黑体" w:eastAsia="黑体" w:cs="黑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drawing>
          <wp:inline distT="0" distB="0" distL="114300" distR="114300">
            <wp:extent cx="5077460" cy="3738880"/>
            <wp:effectExtent l="0" t="0" r="8890" b="13970"/>
            <wp:docPr id="4" name="图片 1" descr="168519389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descr="1685193893"/>
                    <pic:cNvPicPr>
                      <a:picLocks noChangeAspect="true"/>
                    </pic:cNvPicPr>
                  </pic:nvPicPr>
                  <pic:blipFill>
                    <a:blip r:embed="rId8"/>
                    <a:srcRect l="14807" t="11604" r="10866"/>
                    <a:stretch>
                      <a:fillRect/>
                    </a:stretch>
                  </pic:blipFill>
                  <pic:spPr>
                    <a:xfrm>
                      <a:off x="0" y="0"/>
                      <a:ext cx="5077460" cy="3738880"/>
                    </a:xfrm>
                    <a:prstGeom prst="rect">
                      <a:avLst/>
                    </a:prstGeom>
                    <a:noFill/>
                    <a:ln>
                      <a:noFill/>
                    </a:ln>
                  </pic:spPr>
                </pic:pic>
              </a:graphicData>
            </a:graphic>
          </wp:inline>
        </w:drawing>
      </w:r>
    </w:p>
    <w:p>
      <w:pPr>
        <w:ind w:left="0" w:leftChars="0" w:firstLine="0" w:firstLineChars="0"/>
        <w:jc w:val="center"/>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图</w:t>
      </w:r>
      <w:r>
        <w:rPr>
          <w:rFonts w:hint="eastAsia" w:ascii="楷体_GB2312" w:hAnsi="楷体_GB2312" w:eastAsia="楷体_GB2312" w:cs="楷体_GB2312"/>
          <w:sz w:val="32"/>
          <w:szCs w:val="32"/>
          <w:lang w:val="en-US" w:eastAsia="zh-CN"/>
        </w:rPr>
        <w:t>5：亲水平台南侧游廊处增设栅门效果图（西岸）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OWI0ZmU2NDU4YzM3ZTYwOWRlYzI1NmI0ZmU3YzkifQ=="/>
  </w:docVars>
  <w:rsids>
    <w:rsidRoot w:val="2D6B2AD0"/>
    <w:rsid w:val="2D6B2AD0"/>
    <w:rsid w:val="35EF6972"/>
    <w:rsid w:val="3FBE58FB"/>
    <w:rsid w:val="499A7541"/>
    <w:rsid w:val="5B8F2D88"/>
    <w:rsid w:val="7A9D5784"/>
    <w:rsid w:val="7EFF4108"/>
    <w:rsid w:val="DF679E1F"/>
    <w:rsid w:val="F7FE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977</Words>
  <Characters>1014</Characters>
  <Lines>0</Lines>
  <Paragraphs>0</Paragraphs>
  <TotalTime>3</TotalTime>
  <ScaleCrop>false</ScaleCrop>
  <LinksUpToDate>false</LinksUpToDate>
  <CharactersWithSpaces>1081</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2023-03-29T00:52:00Z</dcterms:created>
  <dc:creator>Administrator</dc:creator>
  <cp:lastModifiedBy>huanghe</cp:lastModifiedBy>
  <cp:lastPrinted>2023-03-29T01:03:00Z</cp:lastPrinted>
  <dcterms:modified xsi:type="dcterms:W3CDTF">2023-03-29T12:02:11Z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0EC2DFB2E9CF4D8998C063A10656EF51</vt:lpwstr>
  </property>
</Properties>
</file>